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1CE1CE76" w:rsidR="005D0119" w:rsidRPr="00AD397C" w:rsidRDefault="001B11F3" w:rsidP="001B11F3">
      <w:pPr>
        <w:spacing w:line="257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t>CWWS Fund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14:paraId="3AB9D607" w14:textId="77777777" w:rsidTr="008613A7">
        <w:trPr>
          <w:trHeight w:val="600"/>
        </w:trPr>
        <w:tc>
          <w:tcPr>
            <w:tcW w:w="562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5012FB" w14:textId="14761358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</w:p>
          <w:p w14:paraId="4C94BDE3" w14:textId="47BD3BBE" w:rsidR="53D73EE2" w:rsidRPr="008613A7" w:rsidRDefault="004A3179" w:rsidP="008613A7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Water </w:t>
            </w:r>
            <w:r w:rsidR="0088068F">
              <w:rPr>
                <w:rFonts w:ascii="Arial" w:eastAsia="Calibri" w:hAnsi="Arial" w:cs="Arial"/>
                <w:b/>
                <w:bCs/>
                <w:color w:val="FFFFFF" w:themeColor="background1"/>
              </w:rPr>
              <w:t>and Wastewater Master Plans Update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8A78BD6" w14:textId="2310716C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</w:p>
          <w:p w14:paraId="2B556326" w14:textId="3C54EBBD" w:rsidR="53D73EE2" w:rsidRPr="008613A7" w:rsidRDefault="007067DC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Public Works - Utilities</w:t>
            </w:r>
          </w:p>
        </w:tc>
      </w:tr>
      <w:tr w:rsidR="53D73EE2" w14:paraId="0D92A4ED" w14:textId="77777777" w:rsidTr="008613A7">
        <w:trPr>
          <w:trHeight w:val="615"/>
        </w:trPr>
        <w:tc>
          <w:tcPr>
            <w:tcW w:w="56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7E31A7D5" w:rsidR="53D73EE2" w:rsidRPr="008613A7" w:rsidRDefault="00DD4736" w:rsidP="008613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Capacity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Pr="008613A7" w:rsidRDefault="53D73EE2" w:rsidP="008613A7">
            <w:pPr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>Contact</w:t>
            </w:r>
            <w:r w:rsidRPr="008613A7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14:paraId="0A6F92A0" w14:textId="3FF8C083" w:rsidR="53D73EE2" w:rsidRPr="008613A7" w:rsidRDefault="00EB2713" w:rsidP="008613A7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Chuck Soules</w:t>
            </w:r>
            <w:r w:rsidR="53D73EE2" w:rsidRPr="008613A7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53D73EE2" w14:paraId="068A5664" w14:textId="77777777" w:rsidTr="00175D5A">
        <w:trPr>
          <w:trHeight w:val="615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62114212" w:rsidR="53D73EE2" w:rsidRPr="008613A7" w:rsidRDefault="53D73EE2" w:rsidP="00175D5A">
            <w:pPr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43076F61" w:rsidR="53D73EE2" w:rsidRPr="00AE0D3D" w:rsidRDefault="00B27B0F" w:rsidP="00175D5A">
            <w:pPr>
              <w:jc w:val="right"/>
            </w:pPr>
            <w:r w:rsidRPr="008613A7">
              <w:rPr>
                <w:rFonts w:ascii="Arial" w:eastAsia="Calibri" w:hAnsi="Arial" w:cs="Arial"/>
                <w:b/>
                <w:bCs/>
              </w:rPr>
              <w:t>$</w:t>
            </w:r>
            <w:r w:rsidR="0088068F">
              <w:rPr>
                <w:rFonts w:ascii="Arial" w:eastAsia="Calibri" w:hAnsi="Arial" w:cs="Arial"/>
                <w:b/>
                <w:bCs/>
              </w:rPr>
              <w:t>200</w:t>
            </w:r>
            <w:r w:rsidR="004A3179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58703349" w14:textId="77777777" w:rsidR="008613A7" w:rsidRDefault="008613A7" w:rsidP="53D73EE2">
      <w:pPr>
        <w:spacing w:line="257" w:lineRule="auto"/>
        <w:rPr>
          <w:rFonts w:ascii="Calibri" w:eastAsia="Calibri" w:hAnsi="Calibri" w:cs="Calibri"/>
          <w:b/>
          <w:bCs/>
        </w:rPr>
      </w:pPr>
    </w:p>
    <w:p w14:paraId="6C621DB3" w14:textId="11CBF484" w:rsidR="005D0119" w:rsidRPr="008613A7" w:rsidRDefault="3ECBD887" w:rsidP="53D73EE2">
      <w:pPr>
        <w:spacing w:line="257" w:lineRule="auto"/>
        <w:rPr>
          <w:rFonts w:ascii="Arial" w:hAnsi="Arial" w:cs="Arial"/>
        </w:rPr>
      </w:pPr>
      <w:r w:rsidRPr="008613A7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7D71F816" w14:textId="77777777" w:rsidR="00A22521" w:rsidRDefault="00A22521" w:rsidP="1C83270A">
      <w:pPr>
        <w:spacing w:line="257" w:lineRule="auto"/>
        <w:rPr>
          <w:rFonts w:ascii="Calibri" w:eastAsia="Calibri" w:hAnsi="Calibri" w:cs="Calibri"/>
          <w:b/>
          <w:bCs/>
        </w:rPr>
        <w:sectPr w:rsidR="00A22521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155C62" w14:textId="19754187" w:rsidR="0088068F" w:rsidRPr="0088068F" w:rsidRDefault="0088068F" w:rsidP="0088068F">
      <w:pPr>
        <w:pStyle w:val="NormalWeb"/>
        <w:rPr>
          <w:rFonts w:ascii="Arial" w:eastAsia="Calibri" w:hAnsi="Arial" w:cs="Arial"/>
          <w:sz w:val="22"/>
          <w:szCs w:val="22"/>
        </w:rPr>
      </w:pPr>
      <w:r w:rsidRPr="0088068F">
        <w:rPr>
          <w:rFonts w:ascii="Arial" w:eastAsia="Calibri" w:hAnsi="Arial" w:cs="Arial"/>
          <w:sz w:val="22"/>
          <w:szCs w:val="22"/>
        </w:rPr>
        <w:t xml:space="preserve">This project involves the comprehensive update of the City’s Water </w:t>
      </w:r>
      <w:r w:rsidR="0078085C">
        <w:rPr>
          <w:rFonts w:ascii="Arial" w:eastAsia="Calibri" w:hAnsi="Arial" w:cs="Arial"/>
          <w:sz w:val="22"/>
          <w:szCs w:val="22"/>
        </w:rPr>
        <w:t xml:space="preserve">(2018) </w:t>
      </w:r>
      <w:r w:rsidRPr="0088068F">
        <w:rPr>
          <w:rFonts w:ascii="Arial" w:eastAsia="Calibri" w:hAnsi="Arial" w:cs="Arial"/>
          <w:sz w:val="22"/>
          <w:szCs w:val="22"/>
        </w:rPr>
        <w:t xml:space="preserve">and Wastewater </w:t>
      </w:r>
      <w:r w:rsidR="0078085C">
        <w:rPr>
          <w:rFonts w:ascii="Arial" w:eastAsia="Calibri" w:hAnsi="Arial" w:cs="Arial"/>
          <w:sz w:val="22"/>
          <w:szCs w:val="22"/>
        </w:rPr>
        <w:t xml:space="preserve">(2020) </w:t>
      </w:r>
      <w:r w:rsidRPr="0088068F">
        <w:rPr>
          <w:rFonts w:ascii="Arial" w:eastAsia="Calibri" w:hAnsi="Arial" w:cs="Arial"/>
          <w:sz w:val="22"/>
          <w:szCs w:val="22"/>
        </w:rPr>
        <w:t>Master Plans. These master plans serve as long-term strategic planning documents that guide the management, operation, expansion, and capital improvement needs of the City's water distribution and wastewater collection systems.</w:t>
      </w:r>
    </w:p>
    <w:p w14:paraId="6085FD4E" w14:textId="77777777" w:rsidR="0088068F" w:rsidRDefault="0088068F" w:rsidP="0088068F">
      <w:pPr>
        <w:pStyle w:val="NormalWeb"/>
        <w:rPr>
          <w:rFonts w:ascii="Arial" w:eastAsia="Calibri" w:hAnsi="Arial" w:cs="Arial"/>
          <w:sz w:val="22"/>
          <w:szCs w:val="22"/>
        </w:rPr>
      </w:pPr>
      <w:r w:rsidRPr="0088068F">
        <w:rPr>
          <w:rFonts w:ascii="Arial" w:eastAsia="Calibri" w:hAnsi="Arial" w:cs="Arial"/>
          <w:sz w:val="22"/>
          <w:szCs w:val="22"/>
        </w:rPr>
        <w:t>The update will include hydraulic modeling, population and demand forecasting, system capacity analysis, regulatory compliance review, and the development of capital improvement plans (CIPs) for both water and wastewater infrastructure.</w:t>
      </w:r>
    </w:p>
    <w:p w14:paraId="6A8109AD" w14:textId="77777777" w:rsidR="0078085C" w:rsidRPr="0088068F" w:rsidRDefault="0078085C" w:rsidP="0088068F">
      <w:pPr>
        <w:pStyle w:val="NormalWeb"/>
        <w:rPr>
          <w:rFonts w:ascii="Arial" w:eastAsia="Calibri" w:hAnsi="Arial" w:cs="Arial"/>
          <w:sz w:val="22"/>
          <w:szCs w:val="22"/>
        </w:rPr>
      </w:pPr>
    </w:p>
    <w:p w14:paraId="31D6BBCD" w14:textId="762934E7" w:rsidR="005D0119" w:rsidRPr="008613A7" w:rsidRDefault="254D4244" w:rsidP="1C83270A">
      <w:pPr>
        <w:spacing w:line="257" w:lineRule="auto"/>
        <w:rPr>
          <w:rFonts w:ascii="Arial" w:eastAsia="Calibri" w:hAnsi="Arial" w:cs="Arial"/>
        </w:rPr>
      </w:pPr>
      <w:r w:rsidRPr="008613A7">
        <w:rPr>
          <w:rFonts w:ascii="Arial" w:eastAsia="Calibri" w:hAnsi="Arial" w:cs="Arial"/>
          <w:b/>
          <w:bCs/>
        </w:rPr>
        <w:t>Justification:</w:t>
      </w:r>
    </w:p>
    <w:p w14:paraId="0F7CA239" w14:textId="273F1973" w:rsidR="00426B12" w:rsidRDefault="0078085C" w:rsidP="00413B0B">
      <w:pPr>
        <w:spacing w:line="257" w:lineRule="auto"/>
        <w:rPr>
          <w:rFonts w:ascii="Arial" w:eastAsia="Calibri" w:hAnsi="Arial" w:cs="Arial"/>
        </w:rPr>
      </w:pPr>
      <w:r w:rsidRPr="0078085C">
        <w:rPr>
          <w:rFonts w:ascii="Arial" w:eastAsia="Calibri" w:hAnsi="Arial" w:cs="Arial"/>
        </w:rPr>
        <w:t>This project is essential to ensure the City proactively addresses aging infrastructure while meeting growing capacity demands.</w:t>
      </w:r>
    </w:p>
    <w:p w14:paraId="721C8DD2" w14:textId="77777777" w:rsidR="0078085C" w:rsidRDefault="0078085C" w:rsidP="00413B0B">
      <w:pPr>
        <w:spacing w:line="257" w:lineRule="auto"/>
        <w:rPr>
          <w:rFonts w:ascii="Arial" w:eastAsia="Calibri" w:hAnsi="Arial" w:cs="Arial"/>
          <w:b/>
          <w:bCs/>
        </w:rPr>
      </w:pPr>
    </w:p>
    <w:p w14:paraId="302E3227" w14:textId="69FB6EE4" w:rsidR="005D0119" w:rsidRPr="008613A7" w:rsidRDefault="008613A7" w:rsidP="1C83270A">
      <w:pPr>
        <w:spacing w:line="257" w:lineRule="auto"/>
        <w:rPr>
          <w:rFonts w:ascii="Arial" w:eastAsia="Calibri" w:hAnsi="Arial" w:cs="Arial"/>
          <w:b/>
          <w:bCs/>
        </w:rPr>
      </w:pPr>
      <w:r w:rsidRPr="008613A7">
        <w:rPr>
          <w:rFonts w:ascii="Arial" w:eastAsia="Calibri" w:hAnsi="Arial" w:cs="Arial"/>
          <w:b/>
          <w:bCs/>
        </w:rPr>
        <w:t xml:space="preserve">Planned </w:t>
      </w:r>
      <w:r w:rsidR="711E8BA5" w:rsidRPr="008613A7">
        <w:rPr>
          <w:rFonts w:ascii="Arial" w:eastAsia="Calibri" w:hAnsi="Arial" w:cs="Arial"/>
          <w:b/>
          <w:bCs/>
        </w:rPr>
        <w:t>Expenditures</w:t>
      </w:r>
      <w:r w:rsidR="5D075EEF" w:rsidRPr="008613A7">
        <w:rPr>
          <w:rFonts w:ascii="Arial" w:eastAsia="Calibri" w:hAnsi="Arial" w:cs="Arial"/>
          <w:b/>
          <w:bCs/>
        </w:rPr>
        <w:t xml:space="preserve"> </w:t>
      </w:r>
    </w:p>
    <w:tbl>
      <w:tblPr>
        <w:tblStyle w:val="TableGrid"/>
        <w:tblW w:w="5220" w:type="dxa"/>
        <w:tblInd w:w="2775" w:type="dxa"/>
        <w:tblLayout w:type="fixed"/>
        <w:tblLook w:val="06A0" w:firstRow="1" w:lastRow="0" w:firstColumn="1" w:lastColumn="0" w:noHBand="1" w:noVBand="1"/>
      </w:tblPr>
      <w:tblGrid>
        <w:gridCol w:w="3045"/>
        <w:gridCol w:w="2175"/>
      </w:tblGrid>
      <w:tr w:rsidR="0080004E" w:rsidRPr="008613A7" w14:paraId="3CE62207" w14:textId="4F27A1AF" w:rsidTr="0078085C">
        <w:trPr>
          <w:trHeight w:val="393"/>
        </w:trPr>
        <w:tc>
          <w:tcPr>
            <w:tcW w:w="30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A436958" w14:textId="40690F55" w:rsidR="0080004E" w:rsidRPr="008613A7" w:rsidRDefault="0080004E" w:rsidP="001B11F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D115340" w14:textId="13E8A247" w:rsidR="0080004E" w:rsidRPr="008613A7" w:rsidRDefault="0080004E" w:rsidP="001B11F3">
            <w:pPr>
              <w:jc w:val="center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80004E" w:rsidRPr="008613A7" w14:paraId="6985E884" w14:textId="173F5E77" w:rsidTr="0078085C">
        <w:trPr>
          <w:trHeight w:val="375"/>
        </w:trPr>
        <w:tc>
          <w:tcPr>
            <w:tcW w:w="30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6B8E4B" w14:textId="2F5DE1A7" w:rsidR="0080004E" w:rsidRPr="008613A7" w:rsidRDefault="0080004E" w:rsidP="008613A7">
            <w:pPr>
              <w:spacing w:line="257" w:lineRule="auto"/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Construction</w:t>
            </w:r>
          </w:p>
        </w:tc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23EB55" w14:textId="206A5BA1" w:rsidR="0080004E" w:rsidRPr="004F462D" w:rsidRDefault="0080004E" w:rsidP="00175D5A">
            <w:pPr>
              <w:jc w:val="center"/>
              <w:rPr>
                <w:rFonts w:ascii="Arial" w:hAnsi="Arial" w:cs="Arial"/>
                <w:b/>
                <w:bCs/>
              </w:rPr>
            </w:pPr>
            <w:r w:rsidRPr="004F462D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80004E" w:rsidRPr="008613A7" w14:paraId="6530C338" w14:textId="2B92C507" w:rsidTr="0078085C">
        <w:trPr>
          <w:trHeight w:val="402"/>
        </w:trPr>
        <w:tc>
          <w:tcPr>
            <w:tcW w:w="30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6D335B3" w14:textId="63AF751F" w:rsidR="0080004E" w:rsidRPr="008613A7" w:rsidRDefault="0080004E" w:rsidP="008613A7">
            <w:pPr>
              <w:jc w:val="right"/>
              <w:rPr>
                <w:rFonts w:ascii="Arial" w:hAnsi="Arial" w:cs="Arial"/>
                <w:b/>
                <w:bCs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1A604EE5" w14:textId="16469800" w:rsidR="0080004E" w:rsidRPr="00AD397C" w:rsidRDefault="0080004E" w:rsidP="00175D5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97C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200,000</w:t>
            </w:r>
          </w:p>
        </w:tc>
      </w:tr>
    </w:tbl>
    <w:p w14:paraId="66ADE87A" w14:textId="1FE9E5A4" w:rsidR="005D0119" w:rsidRDefault="3ECBD887" w:rsidP="53D73EE2">
      <w:pPr>
        <w:spacing w:line="257" w:lineRule="auto"/>
      </w:pPr>
      <w:r w:rsidRPr="53D73EE2">
        <w:rPr>
          <w:rFonts w:ascii="Calibri" w:eastAsia="Calibri" w:hAnsi="Calibri" w:cs="Calibri"/>
        </w:rPr>
        <w:t xml:space="preserve"> </w:t>
      </w:r>
    </w:p>
    <w:p w14:paraId="6F66168A" w14:textId="3B7E6433" w:rsidR="005D0119" w:rsidRPr="008613A7" w:rsidRDefault="3ECBD887" w:rsidP="53D73EE2">
      <w:pPr>
        <w:spacing w:line="257" w:lineRule="auto"/>
        <w:rPr>
          <w:rFonts w:ascii="Arial" w:hAnsi="Arial" w:cs="Arial"/>
        </w:rPr>
      </w:pPr>
      <w:r w:rsidRPr="008613A7">
        <w:rPr>
          <w:rFonts w:ascii="Arial" w:eastAsia="Calibri" w:hAnsi="Arial" w:cs="Arial"/>
          <w:b/>
          <w:bCs/>
        </w:rPr>
        <w:t>Funding Sources</w:t>
      </w:r>
    </w:p>
    <w:tbl>
      <w:tblPr>
        <w:tblStyle w:val="TableGrid"/>
        <w:tblW w:w="5220" w:type="dxa"/>
        <w:tblInd w:w="2775" w:type="dxa"/>
        <w:tblLayout w:type="fixed"/>
        <w:tblLook w:val="06A0" w:firstRow="1" w:lastRow="0" w:firstColumn="1" w:lastColumn="0" w:noHBand="1" w:noVBand="1"/>
      </w:tblPr>
      <w:tblGrid>
        <w:gridCol w:w="3069"/>
        <w:gridCol w:w="2151"/>
      </w:tblGrid>
      <w:tr w:rsidR="0080004E" w:rsidRPr="008613A7" w14:paraId="33CAE2EC" w14:textId="150D994C" w:rsidTr="0013469B">
        <w:trPr>
          <w:trHeight w:val="403"/>
        </w:trPr>
        <w:tc>
          <w:tcPr>
            <w:tcW w:w="30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5F4C9AA" w14:textId="197E0DEB" w:rsidR="0080004E" w:rsidRPr="008613A7" w:rsidRDefault="0080004E" w:rsidP="008613A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E80232E" w14:textId="5EA63038" w:rsidR="0080004E" w:rsidRPr="008613A7" w:rsidRDefault="0080004E" w:rsidP="001B11F3">
            <w:pPr>
              <w:jc w:val="center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80004E" w:rsidRPr="008613A7" w14:paraId="6D1C7721" w14:textId="3DCB85F3" w:rsidTr="0078085C">
        <w:trPr>
          <w:trHeight w:val="447"/>
        </w:trPr>
        <w:tc>
          <w:tcPr>
            <w:tcW w:w="30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8E6B366" w14:textId="4E04007A" w:rsidR="0080004E" w:rsidRPr="008613A7" w:rsidRDefault="0080004E" w:rsidP="0026493A">
            <w:pPr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CWWS</w:t>
            </w:r>
          </w:p>
        </w:tc>
        <w:tc>
          <w:tcPr>
            <w:tcW w:w="21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73AE37" w14:textId="3CF8726A" w:rsidR="0080004E" w:rsidRPr="00AD397C" w:rsidRDefault="0080004E" w:rsidP="0026493A">
            <w:pPr>
              <w:jc w:val="center"/>
              <w:rPr>
                <w:rFonts w:ascii="Arial" w:hAnsi="Arial" w:cs="Arial"/>
                <w:b/>
                <w:bCs/>
              </w:rPr>
            </w:pPr>
            <w:r w:rsidRPr="004F462D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4F462D">
              <w:rPr>
                <w:rFonts w:ascii="Arial" w:hAnsi="Arial" w:cs="Arial"/>
                <w:b/>
                <w:bCs/>
              </w:rPr>
              <w:t>0,000</w:t>
            </w:r>
          </w:p>
        </w:tc>
      </w:tr>
      <w:tr w:rsidR="0080004E" w:rsidRPr="008613A7" w14:paraId="56829418" w14:textId="4E2804C4" w:rsidTr="0078085C">
        <w:trPr>
          <w:trHeight w:val="420"/>
        </w:trPr>
        <w:tc>
          <w:tcPr>
            <w:tcW w:w="306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0978381" w14:textId="64A89205" w:rsidR="0080004E" w:rsidRPr="008613A7" w:rsidRDefault="0080004E" w:rsidP="0026493A">
            <w:pPr>
              <w:jc w:val="right"/>
              <w:rPr>
                <w:rFonts w:ascii="Arial" w:hAnsi="Arial" w:cs="Arial"/>
              </w:rPr>
            </w:pPr>
            <w:r w:rsidRPr="008613A7"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Net Cost</w:t>
            </w:r>
          </w:p>
        </w:tc>
        <w:tc>
          <w:tcPr>
            <w:tcW w:w="21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33E598D" w14:textId="0ED99699" w:rsidR="0080004E" w:rsidRPr="00AD397C" w:rsidRDefault="0080004E" w:rsidP="0026493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97C">
              <w:rPr>
                <w:rFonts w:ascii="Arial" w:hAnsi="Arial" w:cs="Arial"/>
                <w:b/>
                <w:bCs/>
              </w:rPr>
              <w:t>$</w:t>
            </w:r>
            <w:r>
              <w:rPr>
                <w:rFonts w:ascii="Arial" w:hAnsi="Arial" w:cs="Arial"/>
                <w:b/>
                <w:bCs/>
              </w:rPr>
              <w:t>200,000</w:t>
            </w:r>
          </w:p>
        </w:tc>
      </w:tr>
    </w:tbl>
    <w:p w14:paraId="3EEC435C" w14:textId="425F88D3" w:rsidR="005D0119" w:rsidRDefault="3ECBD887" w:rsidP="0078085C">
      <w:pPr>
        <w:spacing w:line="257" w:lineRule="auto"/>
      </w:pPr>
      <w:r w:rsidRPr="53D73EE2">
        <w:rPr>
          <w:rFonts w:ascii="Calibri" w:eastAsia="Calibri" w:hAnsi="Calibri" w:cs="Calibri"/>
          <w:b/>
          <w:bCs/>
        </w:rPr>
        <w:t xml:space="preserve"> </w:t>
      </w:r>
    </w:p>
    <w:sectPr w:rsidR="005D0119" w:rsidSect="00A2252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EF728" w14:textId="77777777" w:rsidR="005C661A" w:rsidRDefault="005C661A" w:rsidP="005E2127">
      <w:pPr>
        <w:spacing w:after="0" w:line="240" w:lineRule="auto"/>
      </w:pPr>
      <w:r>
        <w:separator/>
      </w:r>
    </w:p>
  </w:endnote>
  <w:endnote w:type="continuationSeparator" w:id="0">
    <w:p w14:paraId="01F18CDF" w14:textId="77777777" w:rsidR="005C661A" w:rsidRDefault="005C661A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91B7" w14:textId="77777777" w:rsidR="005C661A" w:rsidRDefault="005C661A" w:rsidP="005E2127">
      <w:pPr>
        <w:spacing w:after="0" w:line="240" w:lineRule="auto"/>
      </w:pPr>
      <w:r>
        <w:separator/>
      </w:r>
    </w:p>
  </w:footnote>
  <w:footnote w:type="continuationSeparator" w:id="0">
    <w:p w14:paraId="3FF49B7A" w14:textId="77777777" w:rsidR="005C661A" w:rsidRDefault="005C661A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2183A"/>
    <w:rsid w:val="00025665"/>
    <w:rsid w:val="000A4D78"/>
    <w:rsid w:val="00126ED2"/>
    <w:rsid w:val="0013469B"/>
    <w:rsid w:val="001368F9"/>
    <w:rsid w:val="00175D5A"/>
    <w:rsid w:val="001B11F3"/>
    <w:rsid w:val="00251704"/>
    <w:rsid w:val="00261E63"/>
    <w:rsid w:val="0026493A"/>
    <w:rsid w:val="0027503F"/>
    <w:rsid w:val="00295584"/>
    <w:rsid w:val="00376064"/>
    <w:rsid w:val="00394B65"/>
    <w:rsid w:val="003F58EA"/>
    <w:rsid w:val="00413B0B"/>
    <w:rsid w:val="00426B12"/>
    <w:rsid w:val="00441282"/>
    <w:rsid w:val="004A3179"/>
    <w:rsid w:val="004F462D"/>
    <w:rsid w:val="00552B76"/>
    <w:rsid w:val="00565BC8"/>
    <w:rsid w:val="005C661A"/>
    <w:rsid w:val="005D0119"/>
    <w:rsid w:val="005E2127"/>
    <w:rsid w:val="005F27C0"/>
    <w:rsid w:val="006076FF"/>
    <w:rsid w:val="006655C2"/>
    <w:rsid w:val="006C0C3B"/>
    <w:rsid w:val="006E5DE5"/>
    <w:rsid w:val="007067DC"/>
    <w:rsid w:val="0078085C"/>
    <w:rsid w:val="0080004E"/>
    <w:rsid w:val="008613A7"/>
    <w:rsid w:val="0088068F"/>
    <w:rsid w:val="00A22521"/>
    <w:rsid w:val="00A47069"/>
    <w:rsid w:val="00AD397C"/>
    <w:rsid w:val="00AE0D3D"/>
    <w:rsid w:val="00AE5A28"/>
    <w:rsid w:val="00AF256E"/>
    <w:rsid w:val="00B27B0F"/>
    <w:rsid w:val="00BB0A5A"/>
    <w:rsid w:val="00C379EF"/>
    <w:rsid w:val="00D23750"/>
    <w:rsid w:val="00D502A0"/>
    <w:rsid w:val="00D51098"/>
    <w:rsid w:val="00D548AD"/>
    <w:rsid w:val="00DD1276"/>
    <w:rsid w:val="00DD4736"/>
    <w:rsid w:val="00E23C7E"/>
    <w:rsid w:val="00E73F18"/>
    <w:rsid w:val="00E77590"/>
    <w:rsid w:val="00E80C2E"/>
    <w:rsid w:val="00EB2713"/>
    <w:rsid w:val="00EE3BC0"/>
    <w:rsid w:val="00EE460D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  <w:style w:type="paragraph" w:styleId="NormalWeb">
    <w:name w:val="Normal (Web)"/>
    <w:basedOn w:val="Normal"/>
    <w:uiPriority w:val="99"/>
    <w:semiHidden/>
    <w:unhideWhenUsed/>
    <w:rsid w:val="00880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3FD70-09B7-4358-8A93-B3C897B7C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Rick Welch</cp:lastModifiedBy>
  <cp:revision>3</cp:revision>
  <dcterms:created xsi:type="dcterms:W3CDTF">2025-09-12T17:06:00Z</dcterms:created>
  <dcterms:modified xsi:type="dcterms:W3CDTF">2025-09-12T17:21:00Z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